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0A12" w14:textId="58A9EA45" w:rsidR="0028694E" w:rsidRPr="002308C3" w:rsidRDefault="0028694E" w:rsidP="0028694E">
      <w:pPr>
        <w:spacing w:after="3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32"/>
          <w:szCs w:val="32"/>
          <w:lang w:eastAsia="nl-NL"/>
        </w:rPr>
      </w:pPr>
      <w:r w:rsidRPr="002308C3">
        <w:rPr>
          <w:rFonts w:ascii="Open Sans" w:eastAsia="Times New Roman" w:hAnsi="Open Sans" w:cs="Open Sans"/>
          <w:b/>
          <w:bCs/>
          <w:color w:val="000000"/>
          <w:sz w:val="32"/>
          <w:szCs w:val="32"/>
          <w:lang w:eastAsia="nl-NL"/>
        </w:rPr>
        <w:t>Premie</w:t>
      </w:r>
      <w:r w:rsidR="008B0C87" w:rsidRPr="002308C3">
        <w:rPr>
          <w:rFonts w:ascii="Open Sans" w:eastAsia="Times New Roman" w:hAnsi="Open Sans" w:cs="Open Sans"/>
          <w:b/>
          <w:bCs/>
          <w:color w:val="000000"/>
          <w:sz w:val="32"/>
          <w:szCs w:val="32"/>
          <w:lang w:eastAsia="nl-NL"/>
        </w:rPr>
        <w:t>-</w:t>
      </w:r>
      <w:r w:rsidRPr="002308C3">
        <w:rPr>
          <w:rFonts w:ascii="Open Sans" w:eastAsia="Times New Roman" w:hAnsi="Open Sans" w:cs="Open Sans"/>
          <w:b/>
          <w:bCs/>
          <w:color w:val="000000"/>
          <w:sz w:val="32"/>
          <w:szCs w:val="32"/>
          <w:lang w:eastAsia="nl-NL"/>
        </w:rPr>
        <w:t>overzicht 202</w:t>
      </w:r>
      <w:r w:rsidR="00F457A5">
        <w:rPr>
          <w:rFonts w:ascii="Open Sans" w:eastAsia="Times New Roman" w:hAnsi="Open Sans" w:cs="Open Sans"/>
          <w:b/>
          <w:bCs/>
          <w:color w:val="000000"/>
          <w:sz w:val="32"/>
          <w:szCs w:val="32"/>
          <w:lang w:eastAsia="nl-NL"/>
        </w:rPr>
        <w:t>6</w:t>
      </w:r>
    </w:p>
    <w:p w14:paraId="41A2BE38" w14:textId="77777777" w:rsidR="00B91C7B" w:rsidRPr="002308C3" w:rsidRDefault="00B91C7B" w:rsidP="0028694E">
      <w:pPr>
        <w:spacing w:after="3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</w:pPr>
    </w:p>
    <w:tbl>
      <w:tblPr>
        <w:tblW w:w="5503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2445"/>
        <w:gridCol w:w="2561"/>
        <w:gridCol w:w="1406"/>
      </w:tblGrid>
      <w:tr w:rsidR="0028694E" w:rsidRPr="002308C3" w14:paraId="6AD83ACB" w14:textId="77777777" w:rsidTr="00F457A5">
        <w:trPr>
          <w:tblHeader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EA33E91" w14:textId="389013BD" w:rsidR="0028694E" w:rsidRPr="002308C3" w:rsidRDefault="0028694E" w:rsidP="0028694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  <w:t>Bedrijfs</w:t>
            </w:r>
            <w:r w:rsidR="00B91C7B" w:rsidRPr="002308C3"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  <w:t>tak</w:t>
            </w:r>
            <w:r w:rsidRPr="002308C3"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  <w:t>pensioenfonds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7A3F50D" w14:textId="77777777" w:rsidR="0028694E" w:rsidRPr="002308C3" w:rsidRDefault="0028694E" w:rsidP="0028694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  <w:t>Werkgeversdeel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FCCC49" w14:textId="77777777" w:rsidR="0028694E" w:rsidRPr="002308C3" w:rsidRDefault="0028694E" w:rsidP="0028694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  <w:t>Werknemersdeel</w:t>
            </w:r>
          </w:p>
        </w:tc>
        <w:tc>
          <w:tcPr>
            <w:tcW w:w="70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8360130" w14:textId="77777777" w:rsidR="0028694E" w:rsidRPr="002308C3" w:rsidRDefault="0028694E" w:rsidP="0028694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b/>
                <w:bCs/>
                <w:sz w:val="23"/>
                <w:szCs w:val="23"/>
                <w:lang w:eastAsia="nl-NL"/>
              </w:rPr>
              <w:t>Totaal</w:t>
            </w:r>
          </w:p>
        </w:tc>
      </w:tr>
      <w:tr w:rsidR="0028694E" w:rsidRPr="002308C3" w14:paraId="745E4ECD" w14:textId="77777777" w:rsidTr="00F457A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4546BF8" w14:textId="77777777" w:rsidR="0028694E" w:rsidRPr="002308C3" w:rsidRDefault="0028694E" w:rsidP="0028694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Pensioenpremie basisregeling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5BEC410" w14:textId="15151FB8" w:rsidR="0028694E" w:rsidRPr="002308C3" w:rsidRDefault="000C69A1" w:rsidP="0028694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8,1</w:t>
            </w:r>
            <w:r w:rsidR="0028694E"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%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27471C7" w14:textId="62395BAD" w:rsidR="0028694E" w:rsidRPr="002308C3" w:rsidRDefault="000C69A1" w:rsidP="0028694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8,1</w:t>
            </w:r>
            <w:r w:rsidR="0028694E"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%</w:t>
            </w:r>
          </w:p>
        </w:tc>
        <w:tc>
          <w:tcPr>
            <w:tcW w:w="70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83DC292" w14:textId="553C1A91" w:rsidR="0028694E" w:rsidRPr="002308C3" w:rsidRDefault="0028694E" w:rsidP="0028694E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</w:pPr>
            <w:r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1</w:t>
            </w:r>
            <w:r w:rsidR="00951229"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6</w:t>
            </w:r>
            <w:r w:rsidRPr="002308C3">
              <w:rPr>
                <w:rFonts w:ascii="Open Sans" w:eastAsia="Times New Roman" w:hAnsi="Open Sans" w:cs="Open Sans"/>
                <w:sz w:val="24"/>
                <w:szCs w:val="24"/>
                <w:lang w:eastAsia="nl-NL"/>
              </w:rPr>
              <w:t>,20%</w:t>
            </w:r>
          </w:p>
        </w:tc>
      </w:tr>
    </w:tbl>
    <w:p w14:paraId="52D1CB27" w14:textId="092D2E43" w:rsidR="00E856D4" w:rsidRPr="002308C3" w:rsidRDefault="00EA6F86" w:rsidP="0028694E">
      <w:pPr>
        <w:spacing w:after="300" w:line="240" w:lineRule="auto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nl-NL"/>
        </w:rPr>
      </w:pPr>
      <w:r w:rsidRPr="002308C3">
        <w:rPr>
          <w:rFonts w:ascii="Open Sans" w:eastAsia="Times New Roman" w:hAnsi="Open Sans" w:cs="Open Sans"/>
          <w:b/>
          <w:bCs/>
          <w:noProof/>
          <w:color w:val="000000"/>
          <w:sz w:val="24"/>
          <w:szCs w:val="24"/>
          <w:lang w:eastAsia="nl-NL"/>
        </w:rPr>
        <w:drawing>
          <wp:inline distT="0" distB="0" distL="0" distR="0" wp14:anchorId="4F05C88F" wp14:editId="0882C70E">
            <wp:extent cx="6330461" cy="956945"/>
            <wp:effectExtent l="0" t="0" r="0" b="0"/>
            <wp:docPr id="115897785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140" cy="9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6AD52" w14:textId="2E424F70" w:rsidR="0028694E" w:rsidRPr="002308C3" w:rsidRDefault="0028694E" w:rsidP="0028694E">
      <w:pPr>
        <w:spacing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2308C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  <w:t>Toelichting</w:t>
      </w:r>
      <w:r w:rsidR="002308C3" w:rsidRPr="002308C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  <w:br/>
      </w: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De premie voor het Bedrijfstakpensioenfonds voor de reguliere pensioenopbouw bestaat uit een reglementaire premie van 1</w:t>
      </w:r>
      <w:r w:rsidR="000C69A1"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6</w:t>
      </w: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,2% </w:t>
      </w:r>
      <w:r w:rsidR="001E6B99"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voor de </w:t>
      </w: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basisregeling. Het bovenstaande geldt ook voor deelnemers, die werkzaam zijn in het buitenland, en die bij werken in Nederland onder de CAO-Waterbouw zouden vallen.</w:t>
      </w:r>
    </w:p>
    <w:p w14:paraId="6ED3E10E" w14:textId="64D375BB" w:rsidR="0028694E" w:rsidRPr="002308C3" w:rsidRDefault="0028694E" w:rsidP="0028694E">
      <w:pPr>
        <w:spacing w:after="30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nl-NL"/>
        </w:rPr>
      </w:pPr>
      <w:r w:rsidRPr="002308C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  <w:t xml:space="preserve">Het premieplichtig loon </w:t>
      </w:r>
      <w:r w:rsidR="001E6B99" w:rsidRPr="002308C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  <w:t xml:space="preserve">voor </w:t>
      </w:r>
      <w:r w:rsidRPr="002308C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  <w:t xml:space="preserve">Bedrijfstakpensioenfonds </w:t>
      </w:r>
      <w:r w:rsidR="00C24D62" w:rsidRPr="002308C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  <w:t xml:space="preserve">Waterbouw </w:t>
      </w:r>
      <w:r w:rsidRPr="002308C3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nl-NL"/>
        </w:rPr>
        <w:t>is als volgt gedefinieerd:</w:t>
      </w:r>
    </w:p>
    <w:p w14:paraId="516DC4C1" w14:textId="77777777" w:rsidR="0028694E" w:rsidRPr="002308C3" w:rsidRDefault="0028694E" w:rsidP="0028694E">
      <w:pPr>
        <w:spacing w:after="30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Het loon in de zin van de artikel 16 van de Wet financiering sociale verzekeringen, vermeerderd, indien en voor zover daar geen vergoeding van de werkgever tegenover staat, met:</w:t>
      </w:r>
    </w:p>
    <w:p w14:paraId="7B2204E3" w14:textId="77777777" w:rsidR="0028694E" w:rsidRPr="002308C3" w:rsidRDefault="0028694E" w:rsidP="0028694E">
      <w:pPr>
        <w:numPr>
          <w:ilvl w:val="0"/>
          <w:numId w:val="2"/>
        </w:numPr>
        <w:tabs>
          <w:tab w:val="clear" w:pos="144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het werknemersdeel van de aan het fonds betaalde premie(s);</w:t>
      </w:r>
    </w:p>
    <w:p w14:paraId="6322846E" w14:textId="77777777" w:rsidR="0028694E" w:rsidRPr="002308C3" w:rsidRDefault="0028694E" w:rsidP="0028694E">
      <w:pPr>
        <w:numPr>
          <w:ilvl w:val="0"/>
          <w:numId w:val="2"/>
        </w:numPr>
        <w:tabs>
          <w:tab w:val="clear" w:pos="144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</w:pP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en verminderd met de in dat loon opgenomen waarde van de bedrijfsauto.</w:t>
      </w:r>
    </w:p>
    <w:p w14:paraId="4254FEF7" w14:textId="56A08288" w:rsidR="0028694E" w:rsidRPr="002308C3" w:rsidRDefault="0028694E" w:rsidP="002308C3">
      <w:pPr>
        <w:spacing w:after="300" w:line="240" w:lineRule="auto"/>
        <w:rPr>
          <w:rFonts w:ascii="Open Sans" w:hAnsi="Open Sans" w:cs="Open Sans"/>
        </w:rPr>
      </w:pP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Bij vrijwillig</w:t>
      </w:r>
      <w:r w:rsidR="00C24D62"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e deelneming aan de regeling </w:t>
      </w: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 xml:space="preserve">in het Bedrijfstakpensioenfonds Waterbouw wordt als loon beschouwd het loon dat contractueel met het </w:t>
      </w:r>
      <w:r w:rsidR="00C24D62"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b</w:t>
      </w:r>
      <w:r w:rsidRPr="002308C3">
        <w:rPr>
          <w:rFonts w:ascii="Open Sans" w:eastAsia="Times New Roman" w:hAnsi="Open Sans" w:cs="Open Sans"/>
          <w:color w:val="000000"/>
          <w:sz w:val="24"/>
          <w:szCs w:val="24"/>
          <w:lang w:eastAsia="nl-NL"/>
        </w:rPr>
        <w:t>edrijfstakpensioenfonds is overeengekomen.</w:t>
      </w:r>
    </w:p>
    <w:sectPr w:rsidR="0028694E" w:rsidRPr="002308C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DB1F" w14:textId="77777777" w:rsidR="006713D9" w:rsidRDefault="006713D9" w:rsidP="00FC75C1">
      <w:pPr>
        <w:spacing w:after="0" w:line="240" w:lineRule="auto"/>
      </w:pPr>
      <w:r>
        <w:separator/>
      </w:r>
    </w:p>
  </w:endnote>
  <w:endnote w:type="continuationSeparator" w:id="0">
    <w:p w14:paraId="05DADAAF" w14:textId="77777777" w:rsidR="006713D9" w:rsidRDefault="006713D9" w:rsidP="00FC75C1">
      <w:pPr>
        <w:spacing w:after="0" w:line="240" w:lineRule="auto"/>
      </w:pPr>
      <w:r>
        <w:continuationSeparator/>
      </w:r>
    </w:p>
  </w:endnote>
  <w:endnote w:type="continuationNotice" w:id="1">
    <w:p w14:paraId="11B20131" w14:textId="77777777" w:rsidR="006713D9" w:rsidRDefault="00671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229E" w14:textId="77777777" w:rsidR="006713D9" w:rsidRDefault="006713D9" w:rsidP="00FC75C1">
      <w:pPr>
        <w:spacing w:after="0" w:line="240" w:lineRule="auto"/>
      </w:pPr>
      <w:r>
        <w:separator/>
      </w:r>
    </w:p>
  </w:footnote>
  <w:footnote w:type="continuationSeparator" w:id="0">
    <w:p w14:paraId="754505A7" w14:textId="77777777" w:rsidR="006713D9" w:rsidRDefault="006713D9" w:rsidP="00FC75C1">
      <w:pPr>
        <w:spacing w:after="0" w:line="240" w:lineRule="auto"/>
      </w:pPr>
      <w:r>
        <w:continuationSeparator/>
      </w:r>
    </w:p>
  </w:footnote>
  <w:footnote w:type="continuationNotice" w:id="1">
    <w:p w14:paraId="60F2387D" w14:textId="77777777" w:rsidR="006713D9" w:rsidRDefault="00671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6C0C" w14:textId="77777777" w:rsidR="00CB33A4" w:rsidRDefault="00A17A7C">
    <w:pPr>
      <w:pStyle w:val="Koptekst"/>
    </w:pPr>
    <w:r>
      <w:tab/>
    </w:r>
  </w:p>
  <w:p w14:paraId="3386F598" w14:textId="77777777" w:rsidR="00CB33A4" w:rsidRDefault="00CB33A4">
    <w:pPr>
      <w:pStyle w:val="Koptekst"/>
    </w:pPr>
  </w:p>
  <w:p w14:paraId="727C6313" w14:textId="77777777" w:rsidR="00E856D4" w:rsidRDefault="00CB33A4" w:rsidP="00E856D4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BEA4DE" wp14:editId="654A29AE">
          <wp:simplePos x="0" y="0"/>
          <wp:positionH relativeFrom="column">
            <wp:posOffset>-635</wp:posOffset>
          </wp:positionH>
          <wp:positionV relativeFrom="paragraph">
            <wp:posOffset>1905</wp:posOffset>
          </wp:positionV>
          <wp:extent cx="942975" cy="762000"/>
          <wp:effectExtent l="0" t="0" r="9525" b="0"/>
          <wp:wrapTight wrapText="bothSides">
            <wp:wrapPolygon edited="0">
              <wp:start x="0" y="0"/>
              <wp:lineTo x="0" y="21060"/>
              <wp:lineTo x="21382" y="21060"/>
              <wp:lineTo x="21382" y="0"/>
              <wp:lineTo x="0" y="0"/>
            </wp:wrapPolygon>
          </wp:wrapTight>
          <wp:docPr id="212833213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56D4">
      <w:rPr>
        <w:rFonts w:ascii="CIDFont+F1" w:hAnsi="CIDFont+F1" w:cs="CIDFont+F1"/>
        <w:sz w:val="26"/>
        <w:szCs w:val="26"/>
      </w:rPr>
      <w:t>Stichting</w:t>
    </w:r>
  </w:p>
  <w:p w14:paraId="28F1C192" w14:textId="77777777" w:rsidR="00E856D4" w:rsidRDefault="00E856D4" w:rsidP="00E856D4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26"/>
        <w:szCs w:val="26"/>
      </w:rPr>
    </w:pPr>
    <w:r>
      <w:rPr>
        <w:rFonts w:ascii="CIDFont+F1" w:hAnsi="CIDFont+F1" w:cs="CIDFont+F1"/>
        <w:sz w:val="26"/>
        <w:szCs w:val="26"/>
      </w:rPr>
      <w:t>Bedrijfstakpensioenfonds</w:t>
    </w:r>
  </w:p>
  <w:p w14:paraId="616C20F3" w14:textId="5D9BC6A5" w:rsidR="00CB33A4" w:rsidRDefault="00E856D4" w:rsidP="00E856D4">
    <w:pPr>
      <w:pStyle w:val="Koptekst"/>
    </w:pPr>
    <w:r>
      <w:rPr>
        <w:rFonts w:ascii="CIDFont+F1" w:hAnsi="CIDFont+F1" w:cs="CIDFont+F1"/>
        <w:sz w:val="26"/>
        <w:szCs w:val="26"/>
      </w:rPr>
      <w:t>Waterbouw</w:t>
    </w:r>
  </w:p>
  <w:p w14:paraId="01BE9498" w14:textId="77777777" w:rsidR="00CB33A4" w:rsidRDefault="00CB33A4">
    <w:pPr>
      <w:pStyle w:val="Koptekst"/>
    </w:pPr>
  </w:p>
  <w:p w14:paraId="1EF1221C" w14:textId="77777777" w:rsidR="00E856D4" w:rsidRDefault="00E856D4">
    <w:pPr>
      <w:pStyle w:val="Koptekst"/>
    </w:pPr>
  </w:p>
  <w:p w14:paraId="2635411E" w14:textId="77777777" w:rsidR="00E856D4" w:rsidRDefault="00E856D4">
    <w:pPr>
      <w:pStyle w:val="Koptekst"/>
    </w:pPr>
  </w:p>
  <w:p w14:paraId="0D4C02FF" w14:textId="0C38FFEB" w:rsidR="00FC75C1" w:rsidRDefault="00A17A7C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59FE"/>
    <w:multiLevelType w:val="multilevel"/>
    <w:tmpl w:val="5E06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9549B"/>
    <w:multiLevelType w:val="multilevel"/>
    <w:tmpl w:val="E62A5B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662782764">
    <w:abstractNumId w:val="0"/>
  </w:num>
  <w:num w:numId="2" w16cid:durableId="213918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4E"/>
    <w:rsid w:val="0007253C"/>
    <w:rsid w:val="00087AE4"/>
    <w:rsid w:val="000C69A1"/>
    <w:rsid w:val="000E2DC1"/>
    <w:rsid w:val="0011517A"/>
    <w:rsid w:val="0017161F"/>
    <w:rsid w:val="001E6B99"/>
    <w:rsid w:val="002308C3"/>
    <w:rsid w:val="00264FB7"/>
    <w:rsid w:val="0028694E"/>
    <w:rsid w:val="003E6EB3"/>
    <w:rsid w:val="006713D9"/>
    <w:rsid w:val="006871D0"/>
    <w:rsid w:val="007A7D2F"/>
    <w:rsid w:val="008074F7"/>
    <w:rsid w:val="008B0C87"/>
    <w:rsid w:val="00905C36"/>
    <w:rsid w:val="00951229"/>
    <w:rsid w:val="009E6040"/>
    <w:rsid w:val="00A17A7C"/>
    <w:rsid w:val="00B91C7B"/>
    <w:rsid w:val="00BA7599"/>
    <w:rsid w:val="00BE341B"/>
    <w:rsid w:val="00C24D62"/>
    <w:rsid w:val="00CB33A4"/>
    <w:rsid w:val="00DC7201"/>
    <w:rsid w:val="00E361BB"/>
    <w:rsid w:val="00E856D4"/>
    <w:rsid w:val="00EA6F86"/>
    <w:rsid w:val="00F1344D"/>
    <w:rsid w:val="00F457A5"/>
    <w:rsid w:val="00FB0900"/>
    <w:rsid w:val="00FC75C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3907"/>
  <w15:chartTrackingRefBased/>
  <w15:docId w15:val="{D1862EBB-F6B9-4195-B8AD-61D2985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86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286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694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8694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fusion-li-item">
    <w:name w:val="fusion-li-item"/>
    <w:basedOn w:val="Standaard"/>
    <w:rsid w:val="0028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8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8694E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FC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75C1"/>
  </w:style>
  <w:style w:type="paragraph" w:styleId="Voettekst">
    <w:name w:val="footer"/>
    <w:basedOn w:val="Standaard"/>
    <w:link w:val="VoettekstChar"/>
    <w:uiPriority w:val="99"/>
    <w:unhideWhenUsed/>
    <w:rsid w:val="00FC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690">
          <w:marLeft w:val="0"/>
          <w:marRight w:val="0"/>
          <w:marTop w:val="0"/>
          <w:marBottom w:val="0"/>
          <w:divBdr>
            <w:top w:val="single" w:sz="2" w:space="23" w:color="E2E2E2"/>
            <w:left w:val="single" w:sz="2" w:space="23" w:color="E2E2E2"/>
            <w:bottom w:val="single" w:sz="2" w:space="0" w:color="E2E2E2"/>
            <w:right w:val="single" w:sz="2" w:space="23" w:color="E2E2E2"/>
          </w:divBdr>
          <w:divsChild>
            <w:div w:id="884948250">
              <w:marLeft w:val="-553"/>
              <w:marRight w:val="-5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3716">
                      <w:marLeft w:val="359"/>
                      <w:marRight w:val="3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6273">
                          <w:marLeft w:val="0"/>
                          <w:marRight w:val="0"/>
                          <w:marTop w:val="22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4058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515">
                      <w:marLeft w:val="-450"/>
                      <w:marRight w:val="-450"/>
                      <w:marTop w:val="0"/>
                      <w:marBottom w:val="0"/>
                      <w:divBdr>
                        <w:top w:val="single" w:sz="2" w:space="23" w:color="E2E2E2"/>
                        <w:left w:val="single" w:sz="2" w:space="0" w:color="E2E2E2"/>
                        <w:bottom w:val="single" w:sz="2" w:space="23" w:color="E2E2E2"/>
                        <w:right w:val="single" w:sz="2" w:space="0" w:color="E2E2E2"/>
                      </w:divBdr>
                      <w:divsChild>
                        <w:div w:id="1439136625">
                          <w:marLeft w:val="-571"/>
                          <w:marRight w:val="-5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2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23" w:color="E2E2E2"/>
                                            <w:left w:val="single" w:sz="2" w:space="23" w:color="E2E2E2"/>
                                            <w:bottom w:val="single" w:sz="2" w:space="23" w:color="E2E2E2"/>
                                            <w:right w:val="single" w:sz="2" w:space="23" w:color="E2E2E2"/>
                                          </w:divBdr>
                                          <w:divsChild>
                                            <w:div w:id="113818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9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72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78194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2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44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6a329-b226-4765-9670-45026ad94c2f">
      <Terms xmlns="http://schemas.microsoft.com/office/infopath/2007/PartnerControls"/>
    </lcf76f155ced4ddcb4097134ff3c332f>
    <TaxCatchAll xmlns="b5e57e4b-1b84-47f1-b9e9-52a1949b2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F7D370D04D043817EAE6113DCC8E8" ma:contentTypeVersion="18" ma:contentTypeDescription="Create a new document." ma:contentTypeScope="" ma:versionID="d094d73ac5493200e2c75257265b5d3c">
  <xsd:schema xmlns:xsd="http://www.w3.org/2001/XMLSchema" xmlns:xs="http://www.w3.org/2001/XMLSchema" xmlns:p="http://schemas.microsoft.com/office/2006/metadata/properties" xmlns:ns2="56a6a329-b226-4765-9670-45026ad94c2f" xmlns:ns3="b5e57e4b-1b84-47f1-b9e9-52a1949b2304" targetNamespace="http://schemas.microsoft.com/office/2006/metadata/properties" ma:root="true" ma:fieldsID="badde3feb28ec1d10618c4daf37ee88b" ns2:_="" ns3:_="">
    <xsd:import namespace="56a6a329-b226-4765-9670-45026ad94c2f"/>
    <xsd:import namespace="b5e57e4b-1b84-47f1-b9e9-52a1949b2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6a329-b226-4765-9670-45026ad94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9ce871-0ca3-4b50-8010-bb35b4857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7e4b-1b84-47f1-b9e9-52a1949b2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3da69-5fe5-43ac-8074-e5942d52fc37}" ma:internalName="TaxCatchAll" ma:showField="CatchAllData" ma:web="b5e57e4b-1b84-47f1-b9e9-52a1949b2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7108B-C644-4CAF-B875-5ECED0495130}">
  <ds:schemaRefs>
    <ds:schemaRef ds:uri="http://schemas.microsoft.com/office/2006/metadata/properties"/>
    <ds:schemaRef ds:uri="http://schemas.microsoft.com/office/infopath/2007/PartnerControls"/>
    <ds:schemaRef ds:uri="56a6a329-b226-4765-9670-45026ad94c2f"/>
    <ds:schemaRef ds:uri="b5e57e4b-1b84-47f1-b9e9-52a1949b2304"/>
  </ds:schemaRefs>
</ds:datastoreItem>
</file>

<file path=customXml/itemProps2.xml><?xml version="1.0" encoding="utf-8"?>
<ds:datastoreItem xmlns:ds="http://schemas.openxmlformats.org/officeDocument/2006/customXml" ds:itemID="{7E56BD1C-DCBE-49D7-B0D7-2A78B3464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E819C-E749-4C93-A253-0A42FC2F3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Haaker</dc:creator>
  <cp:keywords/>
  <dc:description/>
  <cp:lastModifiedBy>Danny Schuurman</cp:lastModifiedBy>
  <cp:revision>3</cp:revision>
  <cp:lastPrinted>2025-01-02T13:22:00Z</cp:lastPrinted>
  <dcterms:created xsi:type="dcterms:W3CDTF">2026-02-02T15:37:00Z</dcterms:created>
  <dcterms:modified xsi:type="dcterms:W3CDTF">2026-02-02T15:38:00Z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0x0101009D5F7D370D04D043817EAE6113DCC8E8</vt:lpwstr>
  </property>
  <property fmtid="{D5CDD505-2E9C-101B-9397-08002B2CF9AE}" pid="3" name="MediaServiceImageTags">
    <vt:lpwstr/>
  </property>
</Properties>
</file>